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DB88" w14:textId="77777777" w:rsidR="008B560E" w:rsidRDefault="008B560E" w:rsidP="007F78A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1449F40" w14:textId="509E4A31" w:rsidR="00747153" w:rsidRDefault="00FB4F46" w:rsidP="00C26A5C">
      <w:pPr>
        <w:spacing w:after="0"/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 xml:space="preserve">Tisková zpráva </w:t>
      </w:r>
      <w:r w:rsidR="003F0F91" w:rsidRPr="00D51934">
        <w:rPr>
          <w:b/>
          <w:sz w:val="24"/>
          <w:szCs w:val="24"/>
        </w:rPr>
        <w:t>Platformy proti hlubinnému úložišti</w:t>
      </w:r>
    </w:p>
    <w:p w14:paraId="39FC54A1" w14:textId="19F9024E" w:rsidR="00C6155A" w:rsidRPr="00D51934" w:rsidRDefault="007D7B6E" w:rsidP="00D51934">
      <w:pPr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>z</w:t>
      </w:r>
      <w:r w:rsidR="00F9763F">
        <w:rPr>
          <w:b/>
          <w:sz w:val="24"/>
          <w:szCs w:val="24"/>
        </w:rPr>
        <w:t> 2</w:t>
      </w:r>
      <w:r w:rsidR="001C25C2">
        <w:rPr>
          <w:b/>
          <w:sz w:val="24"/>
          <w:szCs w:val="24"/>
        </w:rPr>
        <w:t>7</w:t>
      </w:r>
      <w:r w:rsidR="00F9763F">
        <w:rPr>
          <w:b/>
          <w:sz w:val="24"/>
          <w:szCs w:val="24"/>
        </w:rPr>
        <w:t xml:space="preserve">. </w:t>
      </w:r>
      <w:r w:rsidR="00926769">
        <w:rPr>
          <w:b/>
          <w:sz w:val="24"/>
          <w:szCs w:val="24"/>
        </w:rPr>
        <w:t xml:space="preserve">března </w:t>
      </w:r>
      <w:r w:rsidR="0032525E">
        <w:rPr>
          <w:b/>
          <w:sz w:val="24"/>
          <w:szCs w:val="24"/>
        </w:rPr>
        <w:t>2018</w:t>
      </w:r>
    </w:p>
    <w:p w14:paraId="2732F167" w14:textId="3502954C" w:rsidR="00FF6604" w:rsidRDefault="00EC78CE" w:rsidP="000F3AA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Další r</w:t>
      </w:r>
      <w:r w:rsidR="00926769" w:rsidRPr="00925304">
        <w:rPr>
          <w:b/>
          <w:sz w:val="26"/>
          <w:szCs w:val="26"/>
        </w:rPr>
        <w:t>ozhodnutí o průzkumn</w:t>
      </w:r>
      <w:r w:rsidR="00A8196A" w:rsidRPr="00925304">
        <w:rPr>
          <w:b/>
          <w:sz w:val="26"/>
          <w:szCs w:val="26"/>
        </w:rPr>
        <w:t xml:space="preserve">ých </w:t>
      </w:r>
      <w:r w:rsidR="00926769" w:rsidRPr="00925304">
        <w:rPr>
          <w:b/>
          <w:sz w:val="26"/>
          <w:szCs w:val="26"/>
        </w:rPr>
        <w:t>území</w:t>
      </w:r>
      <w:r w:rsidR="00925304" w:rsidRPr="00925304">
        <w:rPr>
          <w:b/>
          <w:sz w:val="26"/>
          <w:szCs w:val="26"/>
        </w:rPr>
        <w:t>ch</w:t>
      </w:r>
      <w:r w:rsidR="00926769" w:rsidRPr="00925304">
        <w:rPr>
          <w:b/>
          <w:sz w:val="26"/>
          <w:szCs w:val="26"/>
        </w:rPr>
        <w:t xml:space="preserve"> pro úložiště zrušil soud</w:t>
      </w:r>
    </w:p>
    <w:p w14:paraId="3F266052" w14:textId="77777777" w:rsidR="000F3AA0" w:rsidRPr="000F3AA0" w:rsidRDefault="000F3AA0" w:rsidP="000F3AA0">
      <w:pPr>
        <w:spacing w:after="0"/>
        <w:jc w:val="center"/>
        <w:rPr>
          <w:b/>
          <w:sz w:val="12"/>
          <w:szCs w:val="12"/>
        </w:rPr>
      </w:pPr>
    </w:p>
    <w:p w14:paraId="074CB00C" w14:textId="74FEA5A3" w:rsidR="00926769" w:rsidRPr="00FF6604" w:rsidRDefault="004765FF" w:rsidP="009267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MŽP i</w:t>
      </w:r>
      <w:r w:rsidR="00EC78CE">
        <w:rPr>
          <w:b/>
          <w:sz w:val="24"/>
          <w:szCs w:val="24"/>
        </w:rPr>
        <w:t xml:space="preserve"> SÚRAO </w:t>
      </w:r>
      <w:r w:rsidR="00DD3643">
        <w:rPr>
          <w:b/>
          <w:sz w:val="24"/>
          <w:szCs w:val="24"/>
        </w:rPr>
        <w:t xml:space="preserve">dostatečně nezohlednily </w:t>
      </w:r>
      <w:r>
        <w:rPr>
          <w:b/>
          <w:sz w:val="24"/>
          <w:szCs w:val="24"/>
        </w:rPr>
        <w:t>veřejný zájem dotčených obyvatel</w:t>
      </w:r>
    </w:p>
    <w:p w14:paraId="480E53F1" w14:textId="77777777" w:rsidR="00F55CD6" w:rsidRPr="00FB4F46" w:rsidRDefault="00F55CD6" w:rsidP="00FB4F46">
      <w:pPr>
        <w:spacing w:after="0"/>
        <w:jc w:val="center"/>
        <w:rPr>
          <w:b/>
          <w:sz w:val="32"/>
          <w:szCs w:val="32"/>
        </w:rPr>
      </w:pPr>
    </w:p>
    <w:p w14:paraId="657AF486" w14:textId="7ABF1BAD" w:rsidR="00956138" w:rsidRDefault="00926769" w:rsidP="00BA4958">
      <w:pPr>
        <w:spacing w:after="120" w:line="240" w:lineRule="auto"/>
        <w:jc w:val="both"/>
        <w:rPr>
          <w:b/>
        </w:rPr>
      </w:pPr>
      <w:r>
        <w:rPr>
          <w:b/>
        </w:rPr>
        <w:t xml:space="preserve">Městský soud v Praze rozhodl o </w:t>
      </w:r>
      <w:r w:rsidR="00EC78CE">
        <w:rPr>
          <w:b/>
        </w:rPr>
        <w:t>dalších</w:t>
      </w:r>
      <w:r w:rsidR="00A8196A">
        <w:rPr>
          <w:b/>
        </w:rPr>
        <w:t xml:space="preserve"> žalobách</w:t>
      </w:r>
      <w:r>
        <w:rPr>
          <w:b/>
        </w:rPr>
        <w:t xml:space="preserve"> </w:t>
      </w:r>
      <w:r w:rsidR="002C728C">
        <w:rPr>
          <w:b/>
        </w:rPr>
        <w:t xml:space="preserve">obcí a spolků </w:t>
      </w:r>
      <w:r>
        <w:rPr>
          <w:b/>
        </w:rPr>
        <w:t>ve věci platnosti průzkumn</w:t>
      </w:r>
      <w:r w:rsidR="00A8196A">
        <w:rPr>
          <w:b/>
        </w:rPr>
        <w:t xml:space="preserve">ých </w:t>
      </w:r>
      <w:r>
        <w:rPr>
          <w:b/>
        </w:rPr>
        <w:t xml:space="preserve">území pro geologické práce pro </w:t>
      </w:r>
      <w:r w:rsidR="002C728C">
        <w:rPr>
          <w:b/>
        </w:rPr>
        <w:t xml:space="preserve">vyhledávání hlubinného úložiště. </w:t>
      </w:r>
      <w:r w:rsidR="002C6B5E">
        <w:rPr>
          <w:b/>
        </w:rPr>
        <w:t xml:space="preserve">Rozsudkem z </w:t>
      </w:r>
      <w:r w:rsidR="00EC78CE">
        <w:rPr>
          <w:b/>
        </w:rPr>
        <w:t>26</w:t>
      </w:r>
      <w:r w:rsidR="00FF6604">
        <w:rPr>
          <w:b/>
        </w:rPr>
        <w:t xml:space="preserve">. </w:t>
      </w:r>
      <w:r w:rsidR="00EC78CE">
        <w:rPr>
          <w:b/>
        </w:rPr>
        <w:t xml:space="preserve">března zrušil </w:t>
      </w:r>
      <w:r>
        <w:rPr>
          <w:b/>
        </w:rPr>
        <w:t xml:space="preserve">rozhodnutí ministra životního prostředí </w:t>
      </w:r>
      <w:r w:rsidR="00A8196A">
        <w:rPr>
          <w:b/>
        </w:rPr>
        <w:t>pro lokality</w:t>
      </w:r>
      <w:r>
        <w:rPr>
          <w:b/>
        </w:rPr>
        <w:t xml:space="preserve"> </w:t>
      </w:r>
      <w:r w:rsidR="00EC78CE">
        <w:rPr>
          <w:b/>
        </w:rPr>
        <w:t>Březový potok v Pošumaví a Magdaléna</w:t>
      </w:r>
      <w:r w:rsidR="002C728C">
        <w:rPr>
          <w:b/>
        </w:rPr>
        <w:t xml:space="preserve"> </w:t>
      </w:r>
      <w:r w:rsidR="00EC78CE">
        <w:rPr>
          <w:b/>
        </w:rPr>
        <w:t xml:space="preserve">na Táborsku </w:t>
      </w:r>
      <w:r w:rsidR="00956138" w:rsidRPr="002625A5">
        <w:rPr>
          <w:rFonts w:cs="Arial"/>
        </w:rPr>
        <w:t>[</w:t>
      </w:r>
      <w:r w:rsidR="00956138">
        <w:rPr>
          <w:rFonts w:cs="Arial"/>
        </w:rPr>
        <w:t>1</w:t>
      </w:r>
      <w:r w:rsidR="00A8196A">
        <w:rPr>
          <w:rFonts w:cs="Arial"/>
        </w:rPr>
        <w:t>, 2</w:t>
      </w:r>
      <w:r w:rsidR="00956138" w:rsidRPr="002625A5">
        <w:rPr>
          <w:rFonts w:cs="Arial"/>
        </w:rPr>
        <w:t>]</w:t>
      </w:r>
      <w:r>
        <w:rPr>
          <w:b/>
        </w:rPr>
        <w:t>.</w:t>
      </w:r>
      <w:r w:rsidR="000D60FE">
        <w:rPr>
          <w:b/>
        </w:rPr>
        <w:t xml:space="preserve"> Jiný senát téhož soudu </w:t>
      </w:r>
      <w:r w:rsidR="00EC78CE">
        <w:rPr>
          <w:b/>
        </w:rPr>
        <w:t xml:space="preserve">před měsícem obdobně zrušil rozhodnutí o stanovení průzkumných území na lokalitách Kraví hora a Horka na Vysočině </w:t>
      </w:r>
      <w:r w:rsidR="00EC78CE" w:rsidRPr="002625A5">
        <w:rPr>
          <w:rFonts w:cs="Arial"/>
        </w:rPr>
        <w:t>[</w:t>
      </w:r>
      <w:r w:rsidR="00EC78CE">
        <w:rPr>
          <w:rFonts w:cs="Arial"/>
        </w:rPr>
        <w:t>3, 4</w:t>
      </w:r>
      <w:r w:rsidR="00EC78CE" w:rsidRPr="002625A5">
        <w:rPr>
          <w:rFonts w:cs="Arial"/>
        </w:rPr>
        <w:t>]</w:t>
      </w:r>
      <w:r w:rsidR="00EC78CE">
        <w:rPr>
          <w:b/>
        </w:rPr>
        <w:t>. Naopak</w:t>
      </w:r>
      <w:r w:rsidR="000D60FE">
        <w:rPr>
          <w:b/>
        </w:rPr>
        <w:t xml:space="preserve"> žalob</w:t>
      </w:r>
      <w:r w:rsidR="00EC78CE">
        <w:rPr>
          <w:b/>
        </w:rPr>
        <w:t>a</w:t>
      </w:r>
      <w:r w:rsidR="000D60FE">
        <w:rPr>
          <w:b/>
        </w:rPr>
        <w:t xml:space="preserve"> </w:t>
      </w:r>
      <w:r w:rsidR="002C728C">
        <w:rPr>
          <w:b/>
        </w:rPr>
        <w:t>týkající se</w:t>
      </w:r>
      <w:r w:rsidR="000D60FE">
        <w:rPr>
          <w:b/>
        </w:rPr>
        <w:t xml:space="preserve"> průzkumného území Čihadlo </w:t>
      </w:r>
      <w:r w:rsidR="00EC78CE">
        <w:rPr>
          <w:b/>
        </w:rPr>
        <w:t xml:space="preserve">na </w:t>
      </w:r>
      <w:proofErr w:type="spellStart"/>
      <w:r w:rsidR="00EC78CE">
        <w:rPr>
          <w:b/>
        </w:rPr>
        <w:t>Jindřichohradecku</w:t>
      </w:r>
      <w:proofErr w:type="spellEnd"/>
      <w:r w:rsidR="00EC78CE">
        <w:rPr>
          <w:b/>
        </w:rPr>
        <w:t xml:space="preserve"> neuspěla</w:t>
      </w:r>
      <w:r w:rsidR="00766429">
        <w:rPr>
          <w:b/>
        </w:rPr>
        <w:t xml:space="preserve"> </w:t>
      </w:r>
      <w:r w:rsidR="00766429" w:rsidRPr="002625A5">
        <w:rPr>
          <w:rFonts w:cs="Arial"/>
        </w:rPr>
        <w:t>[</w:t>
      </w:r>
      <w:r w:rsidR="00EC78CE">
        <w:rPr>
          <w:rFonts w:cs="Arial"/>
        </w:rPr>
        <w:t>5</w:t>
      </w:r>
      <w:r w:rsidR="00766429" w:rsidRPr="002625A5">
        <w:rPr>
          <w:rFonts w:cs="Arial"/>
        </w:rPr>
        <w:t>]</w:t>
      </w:r>
      <w:r w:rsidR="000D60FE">
        <w:rPr>
          <w:b/>
        </w:rPr>
        <w:t>. Na roz</w:t>
      </w:r>
      <w:r w:rsidR="002C6B5E">
        <w:rPr>
          <w:b/>
        </w:rPr>
        <w:t xml:space="preserve">sudky </w:t>
      </w:r>
      <w:r w:rsidR="00EC78CE">
        <w:rPr>
          <w:b/>
        </w:rPr>
        <w:t xml:space="preserve">tak </w:t>
      </w:r>
      <w:r w:rsidR="00FF6604">
        <w:rPr>
          <w:b/>
        </w:rPr>
        <w:t xml:space="preserve">čekají </w:t>
      </w:r>
      <w:r w:rsidR="00EC78CE">
        <w:rPr>
          <w:b/>
        </w:rPr>
        <w:t xml:space="preserve">zbývající </w:t>
      </w:r>
      <w:r w:rsidR="00FF6604">
        <w:rPr>
          <w:b/>
        </w:rPr>
        <w:t xml:space="preserve">žaloby proti stanovení průzkumných území </w:t>
      </w:r>
      <w:r w:rsidR="00EC78CE">
        <w:rPr>
          <w:b/>
        </w:rPr>
        <w:t>Čertovka a Hrádek</w:t>
      </w:r>
      <w:r w:rsidR="00FF6604">
        <w:rPr>
          <w:b/>
        </w:rPr>
        <w:t xml:space="preserve">. Celkem žalobu proti rozhodnutí ministra životního prostředí podalo </w:t>
      </w:r>
      <w:r w:rsidR="00FF6604" w:rsidRPr="0027649D">
        <w:rPr>
          <w:b/>
        </w:rPr>
        <w:t>18 obcí a 6 spolků</w:t>
      </w:r>
      <w:r w:rsidR="00FF6604">
        <w:rPr>
          <w:b/>
        </w:rPr>
        <w:t xml:space="preserve">. </w:t>
      </w:r>
    </w:p>
    <w:p w14:paraId="354EE5F9" w14:textId="061368D1" w:rsidR="00DD3643" w:rsidRDefault="00DD3643" w:rsidP="00DD3643">
      <w:pPr>
        <w:spacing w:after="0" w:line="240" w:lineRule="auto"/>
        <w:jc w:val="both"/>
      </w:pPr>
      <w:r>
        <w:t>Mezi důvody, proč byly žaloby úspěšné, dle soudu patří, že:</w:t>
      </w:r>
    </w:p>
    <w:p w14:paraId="4FAC4637" w14:textId="44BF0FE4" w:rsidR="00DD3643" w:rsidRDefault="00DD3643" w:rsidP="00DD3643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</w:pPr>
      <w:r>
        <w:t>ministerstvo životního prostředí ignorovalo</w:t>
      </w:r>
      <w:r w:rsidR="004765FF" w:rsidRPr="004765FF">
        <w:t xml:space="preserve"> veřejn</w:t>
      </w:r>
      <w:r>
        <w:t>ý</w:t>
      </w:r>
      <w:r w:rsidR="004765FF" w:rsidRPr="004765FF">
        <w:t xml:space="preserve"> záj</w:t>
      </w:r>
      <w:r>
        <w:t>em</w:t>
      </w:r>
      <w:r w:rsidR="004765FF" w:rsidRPr="004765FF">
        <w:t xml:space="preserve"> obyvatel vybraných obcí, který byl v řadě případů podložen jednoznačnými výsledky místních referend</w:t>
      </w:r>
      <w:r>
        <w:t>;</w:t>
      </w:r>
      <w:r w:rsidR="004765FF" w:rsidRPr="004765FF">
        <w:t xml:space="preserve"> </w:t>
      </w:r>
    </w:p>
    <w:p w14:paraId="12B05B8E" w14:textId="4D720BD6" w:rsidR="00DD3643" w:rsidRDefault="00DD3643" w:rsidP="00DD3643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nebyly alespoň rámcově zváženy vlivy </w:t>
      </w:r>
      <w:r w:rsidR="00366ECC">
        <w:t xml:space="preserve">budoucího </w:t>
      </w:r>
      <w:r>
        <w:t>hlubinného úložiště na životní prostředí, kvůli jehož vyhledávání bylo průzkumné území prosazováno;</w:t>
      </w:r>
    </w:p>
    <w:p w14:paraId="4B5DCEF9" w14:textId="624A7785" w:rsidR="00DD3643" w:rsidRDefault="00DD3643" w:rsidP="00DD3643">
      <w:pPr>
        <w:pStyle w:val="Odstavecseseznamem"/>
        <w:numPr>
          <w:ilvl w:val="0"/>
          <w:numId w:val="9"/>
        </w:numPr>
        <w:spacing w:after="0" w:line="240" w:lineRule="auto"/>
        <w:ind w:left="360"/>
        <w:jc w:val="both"/>
      </w:pPr>
      <w:r>
        <w:t>ministerstvo se mělo také zabývat efektivitou vynakládání státních prostředků na vyhledání lokality;</w:t>
      </w:r>
    </w:p>
    <w:p w14:paraId="36969F74" w14:textId="1FB78D5D" w:rsidR="00104449" w:rsidRDefault="00104449" w:rsidP="00C26A5C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jc w:val="both"/>
      </w:pPr>
      <w:r>
        <w:t>ministerstvo</w:t>
      </w:r>
      <w:r w:rsidR="00DD3643">
        <w:t xml:space="preserve"> </w:t>
      </w:r>
      <w:r w:rsidR="000F3AA0">
        <w:t>mělo při rozhodování posoudit i</w:t>
      </w:r>
      <w:r w:rsidR="00DD3643">
        <w:t xml:space="preserve"> </w:t>
      </w:r>
      <w:r w:rsidR="000F3AA0">
        <w:t>jiné možnost</w:t>
      </w:r>
      <w:r w:rsidR="00366ECC">
        <w:t xml:space="preserve">i </w:t>
      </w:r>
      <w:r>
        <w:t xml:space="preserve">řešení problému s odpadem, </w:t>
      </w:r>
      <w:r w:rsidR="00DD3643">
        <w:t xml:space="preserve">které akceptuje evropská směrnice </w:t>
      </w:r>
      <w:r>
        <w:t>včetně smlouvy s jiným státem o uložení odpadu na jeho území</w:t>
      </w:r>
      <w:r w:rsidR="00DD3643">
        <w:t>.</w:t>
      </w:r>
    </w:p>
    <w:p w14:paraId="3E655317" w14:textId="77777777" w:rsidR="00C26A5C" w:rsidRDefault="00C26A5C" w:rsidP="00BA4958">
      <w:pPr>
        <w:spacing w:after="120" w:line="240" w:lineRule="auto"/>
        <w:jc w:val="both"/>
      </w:pPr>
      <w:r>
        <w:t xml:space="preserve">Úspěšné </w:t>
      </w:r>
      <w:r w:rsidR="00750392">
        <w:t>rozsudky zpochybňují použitelnost výsledků provedených geologických prací,</w:t>
      </w:r>
      <w:r>
        <w:t xml:space="preserve"> které byly získány na základě nelegálních rozhodnutí. </w:t>
      </w:r>
    </w:p>
    <w:p w14:paraId="527B09F7" w14:textId="31F9DB4F" w:rsidR="00956138" w:rsidRPr="00747153" w:rsidRDefault="006C31A0" w:rsidP="00BA495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letošním roce má dojít ke snížení počtu zvažovaných lokalit z devíti (v minulých letech k původním sedmi v tichosti přibyly další dvě poblíž jaderných elektráren Temelín a Dukovany) na čtyři. </w:t>
      </w:r>
      <w:r w:rsidR="00C44487">
        <w:rPr>
          <w:rFonts w:cstheme="minorHAnsi"/>
        </w:rPr>
        <w:t>P</w:t>
      </w:r>
      <w:r w:rsidR="002E6267">
        <w:rPr>
          <w:rFonts w:cstheme="minorHAnsi"/>
        </w:rPr>
        <w:t>ůvodně p</w:t>
      </w:r>
      <w:r w:rsidR="00C44487">
        <w:rPr>
          <w:rFonts w:cstheme="minorHAnsi"/>
        </w:rPr>
        <w:t xml:space="preserve">lánovaný objem geologických dat pro toto rozhodnutí se </w:t>
      </w:r>
      <w:r w:rsidR="00956138">
        <w:rPr>
          <w:rFonts w:cstheme="minorHAnsi"/>
        </w:rPr>
        <w:t xml:space="preserve">ale </w:t>
      </w:r>
      <w:r w:rsidR="00C44487">
        <w:rPr>
          <w:rFonts w:cstheme="minorHAnsi"/>
        </w:rPr>
        <w:t>SÚRAO nepodařilo získat</w:t>
      </w:r>
      <w:r w:rsidR="00956138">
        <w:rPr>
          <w:rFonts w:cstheme="minorHAnsi"/>
        </w:rPr>
        <w:t>.</w:t>
      </w:r>
      <w:r w:rsidR="00C44487">
        <w:rPr>
          <w:rFonts w:cstheme="minorHAnsi"/>
        </w:rPr>
        <w:t xml:space="preserve"> </w:t>
      </w:r>
      <w:r w:rsidR="002E6267">
        <w:rPr>
          <w:rFonts w:cstheme="minorHAnsi"/>
        </w:rPr>
        <w:t xml:space="preserve">Platforma proti hlubinnému úložišti požaduje zastavení takto </w:t>
      </w:r>
      <w:r w:rsidR="003C200D">
        <w:rPr>
          <w:rFonts w:cstheme="minorHAnsi"/>
        </w:rPr>
        <w:t xml:space="preserve">vedeného výběru, ve kterém </w:t>
      </w:r>
      <w:r w:rsidR="00FB603F">
        <w:rPr>
          <w:rFonts w:cstheme="minorHAnsi"/>
        </w:rPr>
        <w:t>byla ztracena důvěra v postup státních úřadů.</w:t>
      </w:r>
    </w:p>
    <w:p w14:paraId="7993D356" w14:textId="294C2DF4" w:rsidR="007E30AA" w:rsidRPr="00C26A5C" w:rsidRDefault="005B692B" w:rsidP="00C26A5C">
      <w:pPr>
        <w:spacing w:line="240" w:lineRule="auto"/>
        <w:jc w:val="both"/>
        <w:rPr>
          <w:i/>
          <w:color w:val="FF0000"/>
        </w:rPr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 w:rsidRPr="00C26A5C">
        <w:rPr>
          <w:i/>
          <w:color w:val="000000" w:themeColor="text1"/>
        </w:rPr>
        <w:t>„</w:t>
      </w:r>
      <w:r w:rsidR="00C26A5C" w:rsidRPr="00C26A5C">
        <w:rPr>
          <w:i/>
          <w:color w:val="000000" w:themeColor="text1"/>
        </w:rPr>
        <w:t>Základ celého procesu výběru lokality, tedy jeho legálnost, se otřásá v základech. I to minimum geologických dat z průzkumných prací bylo získáno nelegálně a nemělo by být použito při porovnání jednotlivých lokalit mezi sebou. Jak chce ale potom SÚRAO provést avizované zúžení počtu lokalit?</w:t>
      </w:r>
      <w:r w:rsidR="0068254D" w:rsidRPr="00C26A5C">
        <w:rPr>
          <w:i/>
          <w:color w:val="000000" w:themeColor="text1"/>
        </w:rPr>
        <w:t>“</w:t>
      </w:r>
      <w:r w:rsidR="00E42847" w:rsidRPr="00C26A5C">
        <w:rPr>
          <w:i/>
          <w:color w:val="000000" w:themeColor="text1"/>
        </w:rPr>
        <w:t xml:space="preserve"> </w:t>
      </w:r>
    </w:p>
    <w:p w14:paraId="331C0367" w14:textId="0A087C73" w:rsidR="00956138" w:rsidRDefault="00A6293A" w:rsidP="00BA4958">
      <w:pPr>
        <w:spacing w:after="120" w:line="240" w:lineRule="auto"/>
        <w:jc w:val="both"/>
        <w:rPr>
          <w:i/>
        </w:rPr>
      </w:pPr>
      <w:r>
        <w:t>Petr Klásek</w:t>
      </w:r>
      <w:r w:rsidR="00A8196A">
        <w:t xml:space="preserve">, </w:t>
      </w:r>
      <w:r w:rsidR="00EE149B">
        <w:t xml:space="preserve">starosta obce </w:t>
      </w:r>
      <w:r>
        <w:t xml:space="preserve">Chanovice z lokality Březový potok </w:t>
      </w:r>
      <w:r w:rsidR="00EE149B">
        <w:t>řekl</w:t>
      </w:r>
      <w:r w:rsidR="00956138" w:rsidRPr="00956138">
        <w:t>:</w:t>
      </w:r>
      <w:r w:rsidR="00956138">
        <w:rPr>
          <w:i/>
        </w:rPr>
        <w:t xml:space="preserve"> </w:t>
      </w:r>
      <w:r w:rsidR="00956138" w:rsidRPr="00A6293A">
        <w:t>„</w:t>
      </w:r>
      <w:r w:rsidRPr="00A6293A">
        <w:rPr>
          <w:rFonts w:ascii="Calibri" w:hAnsi="Calibri"/>
          <w:i/>
        </w:rPr>
        <w:t>Rozhodnutí soudu vítáme, oprávněné zájmy našich občanů nelze ignorovat. Úložiště jaderného odpadu je zásadní stavba a způsob její přípravy ze strany SÚRAO je diletantský.</w:t>
      </w:r>
      <w:r w:rsidR="00766429" w:rsidRPr="00A6293A">
        <w:rPr>
          <w:i/>
        </w:rPr>
        <w:t>“</w:t>
      </w:r>
      <w:r w:rsidR="00956138" w:rsidRPr="00A6293A">
        <w:rPr>
          <w:i/>
        </w:rPr>
        <w:t xml:space="preserve"> </w:t>
      </w:r>
    </w:p>
    <w:p w14:paraId="12673B2C" w14:textId="0E23D802" w:rsidR="00A6293A" w:rsidRPr="00366ECC" w:rsidRDefault="00A6293A" w:rsidP="00BA4958">
      <w:pPr>
        <w:spacing w:after="120" w:line="240" w:lineRule="auto"/>
        <w:jc w:val="both"/>
      </w:pPr>
      <w:r w:rsidRPr="00A6293A">
        <w:t>Jiří Popelka ze spolku Zachovalý kraj z lokality Magdaléna řekl:</w:t>
      </w:r>
      <w:r>
        <w:t xml:space="preserve"> </w:t>
      </w:r>
      <w:r w:rsidRPr="00366ECC">
        <w:rPr>
          <w:i/>
        </w:rPr>
        <w:t xml:space="preserve">„Jsme rádi, že jsme se, byť po letech, domohli spravedlnosti a úsilí nás i starostů nese ovoce. </w:t>
      </w:r>
      <w:r w:rsidR="00366ECC" w:rsidRPr="00366ECC">
        <w:rPr>
          <w:i/>
        </w:rPr>
        <w:t>Výsledky místních referend tak již nyní Správa úložišť ani ministerstvo nebudou moci ignorovat.“</w:t>
      </w:r>
    </w:p>
    <w:p w14:paraId="12082564" w14:textId="29BCBDEC" w:rsidR="00C26A5C" w:rsidRPr="00366ECC" w:rsidRDefault="007F78A7" w:rsidP="00366ECC">
      <w:pPr>
        <w:spacing w:after="240" w:line="240" w:lineRule="auto"/>
        <w:jc w:val="both"/>
      </w:pPr>
      <w:r w:rsidRPr="00A531A0">
        <w:rPr>
          <w:b/>
        </w:rPr>
        <w:lastRenderedPageBreak/>
        <w:t>Platforma proti</w:t>
      </w:r>
      <w:r w:rsidR="005B692B" w:rsidRPr="00A531A0">
        <w:rPr>
          <w:b/>
        </w:rPr>
        <w:t xml:space="preserve"> hlubinnému úložišti</w:t>
      </w:r>
      <w:r w:rsidR="00EC78CE">
        <w:t xml:space="preserve"> sdružuje 36 členů (24</w:t>
      </w:r>
      <w:r>
        <w:t xml:space="preserve"> obcí a měst a 12 spolků</w:t>
      </w:r>
      <w:r w:rsidR="005B692B">
        <w:t>)</w:t>
      </w:r>
      <w:r>
        <w:t xml:space="preserve"> za účelem prosazování takového</w:t>
      </w:r>
      <w:r w:rsidRPr="007F78A7">
        <w:t xml:space="preserve"> způsob</w:t>
      </w:r>
      <w:r>
        <w:t>u</w:t>
      </w:r>
      <w:r w:rsidRPr="007F78A7">
        <w:t xml:space="preserve"> hledání řešení problému vyhořelého jaderného paliva a radioaktivních odpadů, který bude otevřený, průhledný a v němž obce a veřejnost budou mít zákony dostatečně garantované možnosti hájit své oprávněné zájmy.</w:t>
      </w:r>
      <w:r>
        <w:t xml:space="preserve"> </w:t>
      </w:r>
      <w:hyperlink r:id="rId7" w:history="1">
        <w:r w:rsidRPr="001F78BB">
          <w:rPr>
            <w:rStyle w:val="Hypertextovodkaz"/>
          </w:rPr>
          <w:t>www.platformaprotiulozisti.cz</w:t>
        </w:r>
      </w:hyperlink>
      <w:r>
        <w:t xml:space="preserve"> </w:t>
      </w:r>
    </w:p>
    <w:p w14:paraId="6B87276D" w14:textId="73012435" w:rsidR="0052446A" w:rsidRPr="00BA5755" w:rsidRDefault="0052446A" w:rsidP="00BA4958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>Další informace m</w:t>
      </w:r>
      <w:r w:rsidR="00BA4958">
        <w:rPr>
          <w:b/>
          <w:bCs/>
          <w:u w:val="single"/>
        </w:rPr>
        <w:t>ohou</w:t>
      </w:r>
      <w:r w:rsidR="003205AB">
        <w:rPr>
          <w:b/>
          <w:bCs/>
          <w:u w:val="single"/>
        </w:rPr>
        <w:t xml:space="preserve"> </w:t>
      </w:r>
      <w:r w:rsidRPr="00BA5755">
        <w:rPr>
          <w:b/>
          <w:bCs/>
          <w:u w:val="single"/>
        </w:rPr>
        <w:t xml:space="preserve">poskytnout: </w:t>
      </w:r>
    </w:p>
    <w:p w14:paraId="566F1809" w14:textId="6D0AA1A3" w:rsidR="00B42A4D" w:rsidRDefault="005B692B" w:rsidP="00BA4958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  <w:r w:rsidR="00B42A4D">
        <w:rPr>
          <w:bCs/>
        </w:rPr>
        <w:t xml:space="preserve">,          </w:t>
      </w:r>
    </w:p>
    <w:p w14:paraId="29FB1AD9" w14:textId="161F75D6" w:rsidR="00492069" w:rsidRDefault="005B692B" w:rsidP="00BA4958">
      <w:pPr>
        <w:spacing w:after="0" w:line="240" w:lineRule="auto"/>
        <w:rPr>
          <w:rStyle w:val="Hypertextovodkaz"/>
          <w:bCs/>
        </w:rPr>
      </w:pPr>
      <w:r w:rsidRPr="005B692B">
        <w:rPr>
          <w:bCs/>
        </w:rPr>
        <w:t>tel.: 725 972 632, e</w:t>
      </w:r>
      <w:r w:rsidR="00A6293A">
        <w:rPr>
          <w:bCs/>
        </w:rPr>
        <w:t>-</w:t>
      </w:r>
      <w:r w:rsidRPr="005B692B">
        <w:rPr>
          <w:bCs/>
        </w:rPr>
        <w:t xml:space="preserve">mail: </w:t>
      </w:r>
      <w:hyperlink r:id="rId8" w:history="1">
        <w:r w:rsidR="00FE38D8" w:rsidRPr="00A46976">
          <w:rPr>
            <w:rStyle w:val="Hypertextovodkaz"/>
            <w:bCs/>
          </w:rPr>
          <w:t>pnohava@gmail.com</w:t>
        </w:r>
      </w:hyperlink>
    </w:p>
    <w:p w14:paraId="6B6D1729" w14:textId="2B03A830" w:rsidR="00956138" w:rsidRDefault="00956138" w:rsidP="00BA4958">
      <w:pPr>
        <w:spacing w:after="0" w:line="240" w:lineRule="auto"/>
        <w:jc w:val="both"/>
        <w:rPr>
          <w:rStyle w:val="Hypertextovodkaz"/>
          <w:rFonts w:ascii="Calibri" w:hAnsi="Calibri"/>
        </w:rPr>
      </w:pPr>
      <w:r>
        <w:rPr>
          <w:rFonts w:ascii="Calibri" w:hAnsi="Calibri"/>
          <w:b/>
        </w:rPr>
        <w:t>Pavel Doucha</w:t>
      </w:r>
      <w:r w:rsidRPr="00956138">
        <w:rPr>
          <w:rFonts w:ascii="Calibri" w:hAnsi="Calibri"/>
        </w:rPr>
        <w:t>, právní zástupce žalujících obcí a spolků,</w:t>
      </w:r>
      <w:r>
        <w:rPr>
          <w:rFonts w:ascii="Calibri" w:hAnsi="Calibri"/>
          <w:b/>
        </w:rPr>
        <w:t xml:space="preserve"> </w:t>
      </w:r>
      <w:r w:rsidRPr="001F3D76">
        <w:rPr>
          <w:rFonts w:ascii="Calibri" w:hAnsi="Calibri"/>
        </w:rPr>
        <w:t>partner</w:t>
      </w:r>
      <w:r w:rsidRPr="009B7ADF">
        <w:rPr>
          <w:rFonts w:ascii="Calibri" w:hAnsi="Calibri"/>
        </w:rPr>
        <w:t xml:space="preserve"> </w:t>
      </w:r>
      <w:r w:rsidR="00366ECC">
        <w:rPr>
          <w:rFonts w:ascii="Calibri" w:hAnsi="Calibri"/>
        </w:rPr>
        <w:t xml:space="preserve">Doucha </w:t>
      </w:r>
      <w:proofErr w:type="spellStart"/>
      <w:r w:rsidR="00366ECC">
        <w:rPr>
          <w:rFonts w:ascii="Calibri" w:hAnsi="Calibri"/>
        </w:rPr>
        <w:t>Šikola</w:t>
      </w:r>
      <w:proofErr w:type="spellEnd"/>
      <w:r w:rsidR="00366ECC">
        <w:rPr>
          <w:rFonts w:ascii="Calibri" w:hAnsi="Calibri"/>
        </w:rPr>
        <w:t xml:space="preserve"> </w:t>
      </w:r>
      <w:proofErr w:type="spellStart"/>
      <w:r w:rsidR="00366ECC">
        <w:rPr>
          <w:rFonts w:ascii="Calibri" w:hAnsi="Calibri"/>
        </w:rPr>
        <w:t>advokáti</w:t>
      </w:r>
      <w:proofErr w:type="spellEnd"/>
      <w:r w:rsidR="00366ECC">
        <w:rPr>
          <w:rFonts w:ascii="Calibri" w:hAnsi="Calibri"/>
        </w:rPr>
        <w:t xml:space="preserve"> s.r.o., </w:t>
      </w:r>
      <w:r>
        <w:rPr>
          <w:rFonts w:ascii="Calibri" w:hAnsi="Calibri"/>
        </w:rPr>
        <w:t xml:space="preserve">tel.: 608 873 437, e-mail: </w:t>
      </w:r>
      <w:hyperlink r:id="rId9" w:history="1">
        <w:r w:rsidR="00A8196A" w:rsidRPr="001D1719">
          <w:rPr>
            <w:rStyle w:val="Hypertextovodkaz"/>
            <w:rFonts w:ascii="Calibri" w:hAnsi="Calibri"/>
          </w:rPr>
          <w:t>doucha@dsadvokati.cz</w:t>
        </w:r>
      </w:hyperlink>
    </w:p>
    <w:p w14:paraId="5B9D5B9F" w14:textId="46E53716" w:rsidR="00A6293A" w:rsidRDefault="00A6293A" w:rsidP="00A6293A">
      <w:pPr>
        <w:spacing w:after="0"/>
        <w:rPr>
          <w:rFonts w:ascii="Calibri" w:hAnsi="Calibri"/>
          <w:bCs/>
        </w:rPr>
      </w:pPr>
      <w:r w:rsidRPr="00A6293A">
        <w:rPr>
          <w:rFonts w:ascii="Calibri" w:hAnsi="Calibri"/>
          <w:b/>
          <w:bCs/>
        </w:rPr>
        <w:t>Petr Klásek</w:t>
      </w:r>
      <w:r>
        <w:rPr>
          <w:rFonts w:ascii="Calibri" w:hAnsi="Calibri"/>
          <w:bCs/>
        </w:rPr>
        <w:t>, starosta O</w:t>
      </w:r>
      <w:r w:rsidRPr="001952BE">
        <w:rPr>
          <w:rFonts w:ascii="Calibri" w:hAnsi="Calibri"/>
          <w:bCs/>
        </w:rPr>
        <w:t>bce Chanovice</w:t>
      </w:r>
      <w:r w:rsidR="00366ECC">
        <w:rPr>
          <w:rFonts w:ascii="Calibri" w:hAnsi="Calibri"/>
          <w:bCs/>
        </w:rPr>
        <w:t xml:space="preserve"> (lokalita Březový potok)</w:t>
      </w:r>
      <w:r w:rsidRPr="001952BE">
        <w:rPr>
          <w:rFonts w:ascii="Calibri" w:hAnsi="Calibri"/>
          <w:bCs/>
        </w:rPr>
        <w:t>, tel.: 606 745 795, e</w:t>
      </w:r>
      <w:r>
        <w:rPr>
          <w:rFonts w:ascii="Calibri" w:hAnsi="Calibri"/>
          <w:bCs/>
        </w:rPr>
        <w:t>-</w:t>
      </w:r>
      <w:r w:rsidRPr="001952BE">
        <w:rPr>
          <w:rFonts w:ascii="Calibri" w:hAnsi="Calibri"/>
          <w:bCs/>
        </w:rPr>
        <w:t xml:space="preserve">mail: </w:t>
      </w:r>
      <w:hyperlink r:id="rId10" w:history="1">
        <w:r w:rsidR="00366ECC" w:rsidRPr="00BB2E43">
          <w:rPr>
            <w:rStyle w:val="Hypertextovodkaz"/>
            <w:rFonts w:ascii="Calibri" w:hAnsi="Calibri"/>
            <w:bCs/>
          </w:rPr>
          <w:t>obec.chanovice@email.cz</w:t>
        </w:r>
      </w:hyperlink>
    </w:p>
    <w:p w14:paraId="425A4F24" w14:textId="10228731" w:rsidR="003C200D" w:rsidRDefault="00366ECC" w:rsidP="00366ECC">
      <w:pPr>
        <w:spacing w:after="0"/>
        <w:rPr>
          <w:rFonts w:ascii="Calibri" w:hAnsi="Calibri"/>
          <w:bCs/>
        </w:rPr>
      </w:pPr>
      <w:r w:rsidRPr="00366ECC">
        <w:rPr>
          <w:rFonts w:ascii="Calibri" w:hAnsi="Calibri"/>
          <w:b/>
          <w:bCs/>
        </w:rPr>
        <w:t>Jiří Popelka</w:t>
      </w:r>
      <w:r w:rsidRPr="00366ECC">
        <w:rPr>
          <w:rFonts w:ascii="Calibri" w:hAnsi="Calibri"/>
          <w:bCs/>
        </w:rPr>
        <w:t>, spol</w:t>
      </w:r>
      <w:r>
        <w:rPr>
          <w:rFonts w:ascii="Calibri" w:hAnsi="Calibri"/>
          <w:bCs/>
        </w:rPr>
        <w:t>ek</w:t>
      </w:r>
      <w:r w:rsidRPr="00366ECC">
        <w:rPr>
          <w:rFonts w:ascii="Calibri" w:hAnsi="Calibri"/>
          <w:bCs/>
        </w:rPr>
        <w:t xml:space="preserve"> Zachovalý kraj</w:t>
      </w:r>
      <w:r>
        <w:rPr>
          <w:rFonts w:ascii="Calibri" w:hAnsi="Calibri"/>
          <w:bCs/>
        </w:rPr>
        <w:t xml:space="preserve"> (lokalita Magdaléna), </w:t>
      </w:r>
      <w:r w:rsidRPr="00366ECC">
        <w:rPr>
          <w:rFonts w:ascii="Calibri" w:hAnsi="Calibri"/>
          <w:bCs/>
        </w:rPr>
        <w:t xml:space="preserve">tel.: 739 339 028, e-mail: </w:t>
      </w:r>
      <w:hyperlink r:id="rId11" w:history="1">
        <w:r w:rsidRPr="00BB2E43">
          <w:rPr>
            <w:rStyle w:val="Hypertextovodkaz"/>
            <w:rFonts w:ascii="Calibri" w:hAnsi="Calibri"/>
            <w:bCs/>
          </w:rPr>
          <w:t>popelka.jiri@centrum.cz</w:t>
        </w:r>
      </w:hyperlink>
      <w:r>
        <w:rPr>
          <w:rFonts w:ascii="Calibri" w:hAnsi="Calibri"/>
          <w:bCs/>
        </w:rPr>
        <w:t xml:space="preserve"> </w:t>
      </w:r>
    </w:p>
    <w:p w14:paraId="17A91AB3" w14:textId="77777777" w:rsidR="00366ECC" w:rsidRPr="00366ECC" w:rsidRDefault="00366ECC" w:rsidP="00366ECC">
      <w:pPr>
        <w:spacing w:after="0"/>
        <w:rPr>
          <w:rStyle w:val="Hypertextovodkaz"/>
          <w:rFonts w:ascii="Calibri" w:hAnsi="Calibri"/>
          <w:bCs/>
          <w:color w:val="auto"/>
          <w:u w:val="none"/>
        </w:rPr>
      </w:pPr>
    </w:p>
    <w:p w14:paraId="0A42A938" w14:textId="427C053B" w:rsidR="002625A5" w:rsidRPr="002625A5" w:rsidRDefault="00366ECC" w:rsidP="00A6293A">
      <w:pPr>
        <w:spacing w:after="120" w:line="240" w:lineRule="auto"/>
        <w:rPr>
          <w:rStyle w:val="Hypertextovodkaz"/>
          <w:b/>
          <w:bCs/>
          <w:color w:val="auto"/>
        </w:rPr>
      </w:pPr>
      <w:r>
        <w:rPr>
          <w:rStyle w:val="Hypertextovodkaz"/>
          <w:b/>
          <w:bCs/>
          <w:color w:val="auto"/>
        </w:rPr>
        <w:t>Podklad</w:t>
      </w:r>
      <w:r w:rsidR="002625A5" w:rsidRPr="002625A5">
        <w:rPr>
          <w:rStyle w:val="Hypertextovodkaz"/>
          <w:b/>
          <w:bCs/>
          <w:color w:val="auto"/>
        </w:rPr>
        <w:t>y:</w:t>
      </w:r>
    </w:p>
    <w:p w14:paraId="4E8EE2B2" w14:textId="2ADB703B" w:rsidR="00EC78CE" w:rsidRDefault="00EC78CE" w:rsidP="00EE149B">
      <w:pPr>
        <w:spacing w:after="0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>
        <w:rPr>
          <w:rFonts w:cs="Arial"/>
        </w:rPr>
        <w:t>1</w:t>
      </w:r>
      <w:r w:rsidRPr="002625A5">
        <w:rPr>
          <w:rFonts w:cs="Arial"/>
        </w:rPr>
        <w:t>]</w:t>
      </w:r>
      <w:r>
        <w:rPr>
          <w:rFonts w:cs="Arial"/>
        </w:rPr>
        <w:t xml:space="preserve"> </w:t>
      </w:r>
      <w:r>
        <w:rPr>
          <w:rFonts w:cs="Arial"/>
          <w:b/>
        </w:rPr>
        <w:t>Březový potok</w:t>
      </w:r>
      <w:r w:rsidRPr="00EC78CE">
        <w:rPr>
          <w:rFonts w:cs="Arial"/>
          <w:b/>
        </w:rPr>
        <w:t>:</w:t>
      </w:r>
      <w:r w:rsidRPr="00EC78CE">
        <w:rPr>
          <w:rFonts w:cstheme="minorHAnsi"/>
          <w:b/>
        </w:rPr>
        <w:t xml:space="preserve"> </w:t>
      </w:r>
      <w:hyperlink r:id="rId12" w:history="1">
        <w:r w:rsidRPr="004765FF">
          <w:rPr>
            <w:rStyle w:val="Hypertextovodkaz"/>
            <w:rFonts w:ascii="Calibri" w:hAnsi="Calibri" w:cs="Times New Roman"/>
          </w:rPr>
          <w:t xml:space="preserve">Žaloba </w:t>
        </w:r>
        <w:r w:rsidR="004765FF" w:rsidRPr="004765FF">
          <w:rPr>
            <w:rStyle w:val="Hypertextovodkaz"/>
          </w:rPr>
          <w:t>Města Horažďovice a obcí Kvášňovice, Olšany, Chanovice, Maňovice, Pačejov a Velký Bor</w:t>
        </w:r>
        <w:r w:rsidRPr="004765FF">
          <w:rPr>
            <w:rStyle w:val="Hypertextovodkaz"/>
            <w:rFonts w:ascii="Calibri" w:hAnsi="Calibri" w:cs="Times New Roman"/>
          </w:rPr>
          <w:t xml:space="preserve"> proti rozhodnutí ministra životního prostředí o stanovení průzkumného území pro geologické práce pro vyhledávání úložiště v lokalitě </w:t>
        </w:r>
        <w:r w:rsidR="004765FF" w:rsidRPr="004765FF">
          <w:rPr>
            <w:rStyle w:val="Hypertextovodkaz"/>
            <w:rFonts w:ascii="Calibri" w:hAnsi="Calibri" w:cs="Times New Roman"/>
          </w:rPr>
          <w:t>Březový potok</w:t>
        </w:r>
      </w:hyperlink>
      <w:r w:rsidR="004765FF">
        <w:rPr>
          <w:rFonts w:ascii="Calibri" w:hAnsi="Calibri" w:cs="Times New Roman"/>
        </w:rPr>
        <w:t xml:space="preserve"> podaná 23</w:t>
      </w:r>
      <w:r>
        <w:rPr>
          <w:rFonts w:ascii="Calibri" w:hAnsi="Calibri" w:cs="Times New Roman"/>
        </w:rPr>
        <w:t xml:space="preserve">. </w:t>
      </w:r>
      <w:r w:rsidR="004765FF">
        <w:rPr>
          <w:rFonts w:ascii="Calibri" w:hAnsi="Calibri" w:cs="Times New Roman"/>
        </w:rPr>
        <w:t>10</w:t>
      </w:r>
      <w:r>
        <w:rPr>
          <w:rFonts w:ascii="Calibri" w:hAnsi="Calibri" w:cs="Times New Roman"/>
        </w:rPr>
        <w:t>. 2015</w:t>
      </w:r>
    </w:p>
    <w:p w14:paraId="6B2F91FE" w14:textId="6A5C231F" w:rsidR="00EC78CE" w:rsidRDefault="00EC78CE" w:rsidP="00BA4958">
      <w:pPr>
        <w:spacing w:after="120" w:line="240" w:lineRule="auto"/>
        <w:jc w:val="both"/>
      </w:pPr>
      <w:r>
        <w:rPr>
          <w:rFonts w:ascii="Calibri" w:hAnsi="Calibri" w:cs="Times New Roman"/>
        </w:rPr>
        <w:t xml:space="preserve">Rozsudek: </w:t>
      </w:r>
      <w:hyperlink r:id="rId13" w:history="1">
        <w:r w:rsidRPr="00AA256A">
          <w:rPr>
            <w:rStyle w:val="Hypertextovodkaz"/>
          </w:rPr>
          <w:t>http://www.nechcemeuloziste.cz/cs/lokality/brezovy-potok/rozsudek-mestskeho-soudu-v-praze-z-26-3-2018-ktery-zrusil-rozhodnuti-o-stanoveni-pruzkumneho-uzemi.html</w:t>
        </w:r>
      </w:hyperlink>
      <w:r>
        <w:t xml:space="preserve"> </w:t>
      </w:r>
      <w:r w:rsidRPr="00EC78CE">
        <w:t xml:space="preserve"> </w:t>
      </w:r>
      <w:r>
        <w:t xml:space="preserve"> </w:t>
      </w:r>
    </w:p>
    <w:p w14:paraId="3D3E4724" w14:textId="545E5AC3" w:rsidR="004765FF" w:rsidRDefault="00EC78CE" w:rsidP="00EE149B">
      <w:pPr>
        <w:spacing w:after="0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>
        <w:rPr>
          <w:rFonts w:cs="Arial"/>
        </w:rPr>
        <w:t>2</w:t>
      </w:r>
      <w:r w:rsidRPr="002625A5">
        <w:rPr>
          <w:rFonts w:cs="Arial"/>
        </w:rPr>
        <w:t>]</w:t>
      </w:r>
      <w:r>
        <w:rPr>
          <w:rFonts w:cs="Arial"/>
        </w:rPr>
        <w:t xml:space="preserve"> </w:t>
      </w:r>
      <w:r>
        <w:rPr>
          <w:rFonts w:cs="Arial"/>
          <w:b/>
        </w:rPr>
        <w:t>Magdaléna</w:t>
      </w:r>
      <w:r w:rsidRPr="00EC78CE">
        <w:rPr>
          <w:rFonts w:cs="Arial"/>
          <w:b/>
        </w:rPr>
        <w:t>:</w:t>
      </w:r>
      <w:r w:rsidR="004765FF">
        <w:rPr>
          <w:rFonts w:cs="Arial"/>
          <w:b/>
        </w:rPr>
        <w:t xml:space="preserve"> </w:t>
      </w:r>
      <w:hyperlink r:id="rId14" w:history="1">
        <w:r w:rsidR="004765FF" w:rsidRPr="004765FF">
          <w:rPr>
            <w:rStyle w:val="Hypertextovodkaz"/>
            <w:rFonts w:ascii="Calibri" w:hAnsi="Calibri" w:cs="Times New Roman"/>
          </w:rPr>
          <w:t xml:space="preserve">Žaloba </w:t>
        </w:r>
        <w:r w:rsidR="004765FF" w:rsidRPr="004765FF">
          <w:rPr>
            <w:rStyle w:val="Hypertextovodkaz"/>
          </w:rPr>
          <w:t>Města Jistebnice, obcí Nadějkov a Božetice a spolku Zachovalý kraj</w:t>
        </w:r>
        <w:r w:rsidR="004765FF" w:rsidRPr="004765FF">
          <w:rPr>
            <w:rStyle w:val="Hypertextovodkaz"/>
            <w:rFonts w:ascii="Calibri" w:hAnsi="Calibri" w:cs="Times New Roman"/>
          </w:rPr>
          <w:t xml:space="preserve"> proti rozhodnutí ministra životního prostředí o stanovení průzkumného území pro geologické práce pro vyhledávání úložiště v lokalitě Březový potok</w:t>
        </w:r>
      </w:hyperlink>
      <w:r w:rsidR="004765FF">
        <w:rPr>
          <w:rFonts w:ascii="Calibri" w:hAnsi="Calibri" w:cs="Times New Roman"/>
        </w:rPr>
        <w:t xml:space="preserve"> podaná 7. 7. 2015</w:t>
      </w:r>
    </w:p>
    <w:p w14:paraId="142E33BD" w14:textId="6CEA1832" w:rsidR="00EC78CE" w:rsidRPr="004765FF" w:rsidRDefault="004765FF" w:rsidP="00BA4958">
      <w:pPr>
        <w:spacing w:after="120" w:line="240" w:lineRule="auto"/>
        <w:jc w:val="both"/>
      </w:pPr>
      <w:r>
        <w:rPr>
          <w:rFonts w:ascii="Calibri" w:hAnsi="Calibri" w:cs="Times New Roman"/>
        </w:rPr>
        <w:t xml:space="preserve">Rozsudek: </w:t>
      </w:r>
      <w:hyperlink r:id="rId15" w:history="1">
        <w:r w:rsidRPr="00AA256A">
          <w:rPr>
            <w:rStyle w:val="Hypertextovodkaz"/>
          </w:rPr>
          <w:t>http://www.nechcemeuloziste.cz/cs/lokality/magdalena/pravni-stav-mag/rozsudek-mestskeho-soudu-v-praze-z-26-3-2018-ktery-zrusil-rozhodnuti-o-stanoveni-pruzkumneho-uzemi.html</w:t>
        </w:r>
      </w:hyperlink>
      <w:r>
        <w:t xml:space="preserve"> </w:t>
      </w:r>
    </w:p>
    <w:p w14:paraId="3EAE079C" w14:textId="4B839920" w:rsidR="00063A7C" w:rsidRDefault="002625A5" w:rsidP="00EE149B">
      <w:pPr>
        <w:spacing w:after="0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 w:rsidR="00EC78CE">
        <w:rPr>
          <w:rFonts w:cs="Arial"/>
        </w:rPr>
        <w:t>3</w:t>
      </w:r>
      <w:r w:rsidRPr="002625A5">
        <w:rPr>
          <w:rFonts w:cs="Arial"/>
        </w:rPr>
        <w:t>]</w:t>
      </w:r>
      <w:r w:rsidR="00EC78CE">
        <w:rPr>
          <w:rFonts w:cs="Arial"/>
        </w:rPr>
        <w:t xml:space="preserve"> </w:t>
      </w:r>
      <w:r w:rsidR="00EC78CE" w:rsidRPr="00EC78CE">
        <w:rPr>
          <w:rFonts w:cs="Arial"/>
          <w:b/>
        </w:rPr>
        <w:t>Kraví hora:</w:t>
      </w:r>
      <w:r w:rsidRPr="00EC78CE">
        <w:rPr>
          <w:rFonts w:cstheme="minorHAnsi"/>
          <w:b/>
        </w:rPr>
        <w:t xml:space="preserve"> </w:t>
      </w:r>
      <w:hyperlink r:id="rId16" w:history="1">
        <w:r w:rsidR="00A17C44" w:rsidRPr="00A17C44">
          <w:rPr>
            <w:rStyle w:val="Hypertextovodkaz"/>
            <w:rFonts w:ascii="Calibri" w:hAnsi="Calibri" w:cs="Times New Roman"/>
          </w:rPr>
          <w:t xml:space="preserve">Žaloba </w:t>
        </w:r>
        <w:proofErr w:type="spellStart"/>
        <w:r w:rsidR="00A17C44" w:rsidRPr="00A17C44">
          <w:rPr>
            <w:rStyle w:val="Hypertextovodkaz"/>
            <w:rFonts w:ascii="Calibri" w:hAnsi="Calibri" w:cs="Times New Roman"/>
          </w:rPr>
          <w:t>Calla</w:t>
        </w:r>
        <w:proofErr w:type="spellEnd"/>
        <w:r w:rsidR="00A17C44" w:rsidRPr="00A17C44">
          <w:rPr>
            <w:rStyle w:val="Hypertextovodkaz"/>
            <w:rFonts w:ascii="Calibri" w:hAnsi="Calibri" w:cs="Times New Roman"/>
          </w:rPr>
          <w:t xml:space="preserve"> – Sdružení pro záchranu prostředí proti rozhodnutí ministra životního prostředí o stanovení průzkumného území pro geologické práce pro vyhledávání úložiště v lokalitě Kraví hora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4DBB232F" w14:textId="4DC81264" w:rsidR="00B97E1E" w:rsidRDefault="00B97E1E" w:rsidP="00BA4958">
      <w:pPr>
        <w:spacing w:after="12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Rozsudek: </w:t>
      </w:r>
      <w:hyperlink r:id="rId17" w:history="1">
        <w:r w:rsidR="00EC78CE" w:rsidRPr="00AA256A">
          <w:rPr>
            <w:rStyle w:val="Hypertextovodkaz"/>
          </w:rPr>
          <w:t>http://www.nechcemeuloziste.cz/cs/lokality/kravi-hora/pravni-stav/rozsudek-mestskeho-soudu-v-praze-z-27-2-2018-ktery-zrusil-rozhodnuti-o-stanoveni-pruzkumneho-uzemi.html</w:t>
        </w:r>
      </w:hyperlink>
      <w:r w:rsidR="00EC78CE">
        <w:t xml:space="preserve"> </w:t>
      </w:r>
    </w:p>
    <w:p w14:paraId="4FBDEBF6" w14:textId="129634B3" w:rsidR="00B97E1E" w:rsidRDefault="00063A7C" w:rsidP="00EE149B">
      <w:pPr>
        <w:spacing w:after="0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 w:rsidR="00EC78CE">
        <w:rPr>
          <w:rFonts w:cs="Arial"/>
        </w:rPr>
        <w:t>4</w:t>
      </w:r>
      <w:r w:rsidRPr="002625A5">
        <w:rPr>
          <w:rFonts w:cs="Arial"/>
        </w:rPr>
        <w:t>]</w:t>
      </w:r>
      <w:r w:rsidR="00B97E1E">
        <w:rPr>
          <w:rFonts w:cs="Arial"/>
        </w:rPr>
        <w:t xml:space="preserve"> </w:t>
      </w:r>
      <w:r w:rsidR="00EC78CE" w:rsidRPr="00EC78CE">
        <w:rPr>
          <w:rFonts w:cs="Arial"/>
          <w:b/>
        </w:rPr>
        <w:t>Horka:</w:t>
      </w:r>
      <w:r w:rsidR="00EC78CE">
        <w:rPr>
          <w:rFonts w:cs="Arial"/>
        </w:rPr>
        <w:t xml:space="preserve"> </w:t>
      </w:r>
      <w:hyperlink r:id="rId18" w:history="1">
        <w:r w:rsidR="00B97E1E" w:rsidRPr="00A8196A">
          <w:rPr>
            <w:rStyle w:val="Hypertextovodkaz"/>
            <w:rFonts w:ascii="Calibri" w:hAnsi="Calibri" w:cs="Times New Roman"/>
          </w:rPr>
          <w:t xml:space="preserve">Žaloba </w:t>
        </w:r>
        <w:proofErr w:type="spellStart"/>
        <w:r w:rsidR="00B97E1E" w:rsidRPr="00A8196A">
          <w:rPr>
            <w:rStyle w:val="Hypertextovodkaz"/>
            <w:rFonts w:ascii="Calibri" w:hAnsi="Calibri" w:cs="Times New Roman"/>
          </w:rPr>
          <w:t>Calla</w:t>
        </w:r>
        <w:proofErr w:type="spellEnd"/>
        <w:r w:rsidR="00B97E1E" w:rsidRPr="00A8196A">
          <w:rPr>
            <w:rStyle w:val="Hypertextovodkaz"/>
            <w:rFonts w:ascii="Calibri" w:hAnsi="Calibri" w:cs="Times New Roman"/>
          </w:rPr>
          <w:t xml:space="preserve"> – Sdružení pro záchranu prostředí proti rozhodnutí ministra životního prostředí o stanovení průzkumného území pro geologické práce pro vyhledávání úložiště v lokalitě Horka</w:t>
        </w:r>
      </w:hyperlink>
      <w:r w:rsidR="00B97E1E">
        <w:rPr>
          <w:rFonts w:ascii="Calibri" w:hAnsi="Calibri" w:cs="Times New Roman"/>
        </w:rPr>
        <w:t xml:space="preserve"> podaná 7. 7. 2015</w:t>
      </w:r>
    </w:p>
    <w:p w14:paraId="60A983EB" w14:textId="199A2C6A" w:rsidR="00B97E1E" w:rsidRDefault="00B97E1E" w:rsidP="00DD3643">
      <w:pPr>
        <w:spacing w:after="120" w:line="240" w:lineRule="auto"/>
        <w:jc w:val="both"/>
        <w:rPr>
          <w:rFonts w:cs="Arial"/>
        </w:rPr>
      </w:pPr>
      <w:r>
        <w:rPr>
          <w:rFonts w:ascii="Calibri" w:hAnsi="Calibri" w:cs="Times New Roman"/>
        </w:rPr>
        <w:t xml:space="preserve">Rozsudek: </w:t>
      </w:r>
      <w:hyperlink r:id="rId19" w:history="1">
        <w:r w:rsidR="00EC78CE" w:rsidRPr="001D1719">
          <w:rPr>
            <w:rStyle w:val="Hypertextovodkaz"/>
            <w:bCs/>
          </w:rPr>
          <w:t>http://infodeska.justice.cz/soubor.aspx?souborid=5667242</w:t>
        </w:r>
      </w:hyperlink>
      <w:r w:rsidR="00EC78CE" w:rsidRPr="00EC78CE">
        <w:rPr>
          <w:rStyle w:val="Hypertextovodkaz"/>
          <w:bCs/>
          <w:color w:val="auto"/>
          <w:u w:val="none"/>
        </w:rPr>
        <w:t>, ještě nebylo doručeno odůvodnění rozsudku</w:t>
      </w:r>
    </w:p>
    <w:p w14:paraId="5F801B68" w14:textId="149E5859" w:rsidR="00A17C44" w:rsidRDefault="00A8196A" w:rsidP="00EE149B">
      <w:pPr>
        <w:spacing w:after="0" w:line="240" w:lineRule="auto"/>
        <w:jc w:val="both"/>
        <w:rPr>
          <w:bCs/>
        </w:rPr>
      </w:pPr>
      <w:r w:rsidRPr="002625A5">
        <w:rPr>
          <w:rFonts w:cs="Arial"/>
        </w:rPr>
        <w:t>[</w:t>
      </w:r>
      <w:r w:rsidR="00EC78CE">
        <w:rPr>
          <w:rFonts w:cs="Arial"/>
        </w:rPr>
        <w:t>5</w:t>
      </w:r>
      <w:r w:rsidRPr="002625A5">
        <w:rPr>
          <w:rFonts w:cs="Arial"/>
        </w:rPr>
        <w:t>]</w:t>
      </w:r>
      <w:r>
        <w:rPr>
          <w:rFonts w:cs="Arial"/>
        </w:rPr>
        <w:t xml:space="preserve"> </w:t>
      </w:r>
      <w:r w:rsidR="00EC78CE" w:rsidRPr="00EC78CE">
        <w:rPr>
          <w:rFonts w:cs="Arial"/>
          <w:b/>
        </w:rPr>
        <w:t>Čihadlo:</w:t>
      </w:r>
      <w:r w:rsidR="00EC78CE">
        <w:rPr>
          <w:rFonts w:cs="Arial"/>
        </w:rPr>
        <w:t xml:space="preserve"> </w:t>
      </w:r>
      <w:hyperlink r:id="rId20" w:history="1">
        <w:r w:rsidR="00A17C44" w:rsidRPr="00A17C44">
          <w:rPr>
            <w:rStyle w:val="Hypertextovodkaz"/>
            <w:rFonts w:ascii="Calibri" w:hAnsi="Calibri" w:cs="Times New Roman"/>
          </w:rPr>
          <w:t>Žaloba Města Deštná a obce Světce proti rozhodnutí ministra životního prostředí o stanovení průzkumného území pro geologické práce pro vyhledávání úložiště v lokalitě Čihadlo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3A62763A" w14:textId="772CC519" w:rsidR="002625A5" w:rsidRDefault="00CD3217" w:rsidP="00EE149B">
      <w:pPr>
        <w:spacing w:after="0" w:line="240" w:lineRule="auto"/>
        <w:jc w:val="both"/>
        <w:rPr>
          <w:rFonts w:ascii="Calibri" w:hAnsi="Calibri" w:cs="Times New Roman"/>
        </w:rPr>
      </w:pPr>
      <w:hyperlink r:id="rId21" w:history="1">
        <w:r w:rsidR="00A17C44" w:rsidRPr="00A17C44">
          <w:rPr>
            <w:rStyle w:val="Hypertextovodkaz"/>
            <w:rFonts w:ascii="Calibri" w:hAnsi="Calibri" w:cs="Times New Roman"/>
          </w:rPr>
          <w:t xml:space="preserve">Žaloba spolků Za Radouň </w:t>
        </w:r>
        <w:proofErr w:type="gramStart"/>
        <w:r w:rsidR="00A17C44" w:rsidRPr="00A17C44">
          <w:rPr>
            <w:rStyle w:val="Hypertextovodkaz"/>
            <w:rFonts w:ascii="Calibri" w:hAnsi="Calibri" w:cs="Times New Roman"/>
          </w:rPr>
          <w:t xml:space="preserve">krásnější a  </w:t>
        </w:r>
        <w:proofErr w:type="spellStart"/>
        <w:r w:rsidR="00A17C44" w:rsidRPr="00A17C44">
          <w:rPr>
            <w:rStyle w:val="Hypertextovodkaz"/>
            <w:rFonts w:ascii="Calibri" w:hAnsi="Calibri" w:cs="Times New Roman"/>
          </w:rPr>
          <w:t>Calla</w:t>
        </w:r>
        <w:proofErr w:type="spellEnd"/>
        <w:proofErr w:type="gramEnd"/>
        <w:r w:rsidR="00A17C44" w:rsidRPr="00A17C44">
          <w:rPr>
            <w:rStyle w:val="Hypertextovodkaz"/>
            <w:rFonts w:ascii="Calibri" w:hAnsi="Calibri" w:cs="Times New Roman"/>
          </w:rPr>
          <w:t xml:space="preserve"> – Sdružení pro záchranu prostředí proti rozhodnutí ministra životního prostředí o stanovení průzkumného území pro geologické práce pro vyhledávání úložiště v lokalitě Čihadlo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38EF302D" w14:textId="28CE036A" w:rsidR="00B97E1E" w:rsidRDefault="00A17C44" w:rsidP="00366ECC">
      <w:pPr>
        <w:spacing w:after="120" w:line="240" w:lineRule="auto"/>
        <w:jc w:val="both"/>
        <w:rPr>
          <w:bCs/>
        </w:rPr>
      </w:pPr>
      <w:r>
        <w:rPr>
          <w:rFonts w:ascii="Calibri" w:hAnsi="Calibri" w:cs="Times New Roman"/>
        </w:rPr>
        <w:t>Obě žaloby týkající se lokality Čihadlo byly projednávané a rozhodnuté ve společném procesu.</w:t>
      </w:r>
      <w:r w:rsidR="00A8196A">
        <w:rPr>
          <w:rFonts w:ascii="Calibri" w:hAnsi="Calibri" w:cs="Times New Roman"/>
        </w:rPr>
        <w:t xml:space="preserve"> Rozsudek</w:t>
      </w:r>
      <w:r w:rsidR="00B97E1E">
        <w:rPr>
          <w:rFonts w:ascii="Calibri" w:hAnsi="Calibri" w:cs="Times New Roman"/>
        </w:rPr>
        <w:t xml:space="preserve"> </w:t>
      </w:r>
      <w:r w:rsidR="00A8196A">
        <w:rPr>
          <w:rFonts w:ascii="Calibri" w:hAnsi="Calibri" w:cs="Times New Roman"/>
        </w:rPr>
        <w:t>z 1. 3. 2018 ještě nebyl zveřejněn.</w:t>
      </w:r>
      <w:r w:rsidR="00366ECC">
        <w:rPr>
          <w:bCs/>
        </w:rPr>
        <w:t xml:space="preserve"> </w:t>
      </w:r>
    </w:p>
    <w:sectPr w:rsidR="00B97E1E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3B44" w14:textId="77777777" w:rsidR="00CD3217" w:rsidRDefault="00CD3217" w:rsidP="00965111">
      <w:pPr>
        <w:spacing w:after="0" w:line="240" w:lineRule="auto"/>
      </w:pPr>
      <w:r>
        <w:separator/>
      </w:r>
    </w:p>
  </w:endnote>
  <w:endnote w:type="continuationSeparator" w:id="0">
    <w:p w14:paraId="4E5C920B" w14:textId="77777777" w:rsidR="00CD3217" w:rsidRDefault="00CD3217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8658" w14:textId="77777777" w:rsidR="00CD3217" w:rsidRDefault="00CD3217" w:rsidP="00965111">
      <w:pPr>
        <w:spacing w:after="0" w:line="240" w:lineRule="auto"/>
      </w:pPr>
      <w:r>
        <w:separator/>
      </w:r>
    </w:p>
  </w:footnote>
  <w:footnote w:type="continuationSeparator" w:id="0">
    <w:p w14:paraId="14BB0745" w14:textId="77777777" w:rsidR="00CD3217" w:rsidRDefault="00CD3217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val="en-GB" w:eastAsia="en-GB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8E1"/>
    <w:multiLevelType w:val="hybridMultilevel"/>
    <w:tmpl w:val="61F0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5FC2"/>
    <w:rsid w:val="00012AAC"/>
    <w:rsid w:val="00013CCE"/>
    <w:rsid w:val="00020CCE"/>
    <w:rsid w:val="000232D0"/>
    <w:rsid w:val="00030DCA"/>
    <w:rsid w:val="000417F9"/>
    <w:rsid w:val="00044F66"/>
    <w:rsid w:val="00052158"/>
    <w:rsid w:val="00056B1D"/>
    <w:rsid w:val="00063A7C"/>
    <w:rsid w:val="0006607F"/>
    <w:rsid w:val="00075707"/>
    <w:rsid w:val="00084AC1"/>
    <w:rsid w:val="00090C41"/>
    <w:rsid w:val="00092594"/>
    <w:rsid w:val="000951D6"/>
    <w:rsid w:val="000A1B91"/>
    <w:rsid w:val="000A2023"/>
    <w:rsid w:val="000A39EA"/>
    <w:rsid w:val="000D3ABB"/>
    <w:rsid w:val="000D60FE"/>
    <w:rsid w:val="000E3645"/>
    <w:rsid w:val="000F3AA0"/>
    <w:rsid w:val="00104449"/>
    <w:rsid w:val="00127C78"/>
    <w:rsid w:val="00135D60"/>
    <w:rsid w:val="00141586"/>
    <w:rsid w:val="00145C16"/>
    <w:rsid w:val="0015538F"/>
    <w:rsid w:val="00162F86"/>
    <w:rsid w:val="00180652"/>
    <w:rsid w:val="00185E05"/>
    <w:rsid w:val="00190F1F"/>
    <w:rsid w:val="00196CA9"/>
    <w:rsid w:val="001B54BA"/>
    <w:rsid w:val="001C25C2"/>
    <w:rsid w:val="001D31D0"/>
    <w:rsid w:val="001D36C3"/>
    <w:rsid w:val="001E3400"/>
    <w:rsid w:val="00224FB0"/>
    <w:rsid w:val="00242F09"/>
    <w:rsid w:val="00245DB9"/>
    <w:rsid w:val="0025644B"/>
    <w:rsid w:val="002625A5"/>
    <w:rsid w:val="00270B85"/>
    <w:rsid w:val="002729BD"/>
    <w:rsid w:val="00273E50"/>
    <w:rsid w:val="0027649D"/>
    <w:rsid w:val="002956E7"/>
    <w:rsid w:val="00297673"/>
    <w:rsid w:val="002A0BA2"/>
    <w:rsid w:val="002A0D4B"/>
    <w:rsid w:val="002B0E2B"/>
    <w:rsid w:val="002B1D36"/>
    <w:rsid w:val="002C6B5E"/>
    <w:rsid w:val="002C728C"/>
    <w:rsid w:val="002D0F22"/>
    <w:rsid w:val="002E6267"/>
    <w:rsid w:val="003006CD"/>
    <w:rsid w:val="003155BD"/>
    <w:rsid w:val="003205AB"/>
    <w:rsid w:val="00320C86"/>
    <w:rsid w:val="0032525E"/>
    <w:rsid w:val="00332AA1"/>
    <w:rsid w:val="00337279"/>
    <w:rsid w:val="00337E0A"/>
    <w:rsid w:val="00366ECC"/>
    <w:rsid w:val="0036740B"/>
    <w:rsid w:val="00375508"/>
    <w:rsid w:val="00384765"/>
    <w:rsid w:val="00391866"/>
    <w:rsid w:val="0039187B"/>
    <w:rsid w:val="003B130F"/>
    <w:rsid w:val="003B2708"/>
    <w:rsid w:val="003C1079"/>
    <w:rsid w:val="003C200D"/>
    <w:rsid w:val="003C5FCC"/>
    <w:rsid w:val="003F063F"/>
    <w:rsid w:val="003F0F91"/>
    <w:rsid w:val="003F1A69"/>
    <w:rsid w:val="003F6CBF"/>
    <w:rsid w:val="003F7D5D"/>
    <w:rsid w:val="004124C0"/>
    <w:rsid w:val="00417696"/>
    <w:rsid w:val="0045623F"/>
    <w:rsid w:val="00463152"/>
    <w:rsid w:val="00464950"/>
    <w:rsid w:val="0047082B"/>
    <w:rsid w:val="004765FF"/>
    <w:rsid w:val="00484786"/>
    <w:rsid w:val="00487663"/>
    <w:rsid w:val="00492069"/>
    <w:rsid w:val="004A05E8"/>
    <w:rsid w:val="004A442B"/>
    <w:rsid w:val="004C5FCD"/>
    <w:rsid w:val="004D0D26"/>
    <w:rsid w:val="005049C6"/>
    <w:rsid w:val="0052446A"/>
    <w:rsid w:val="005339CA"/>
    <w:rsid w:val="0053455E"/>
    <w:rsid w:val="005376EC"/>
    <w:rsid w:val="0054125B"/>
    <w:rsid w:val="00545B17"/>
    <w:rsid w:val="00566351"/>
    <w:rsid w:val="00575116"/>
    <w:rsid w:val="00590857"/>
    <w:rsid w:val="00590E7E"/>
    <w:rsid w:val="005945E5"/>
    <w:rsid w:val="005A595B"/>
    <w:rsid w:val="005A7901"/>
    <w:rsid w:val="005B692B"/>
    <w:rsid w:val="005B70AF"/>
    <w:rsid w:val="005F3EA4"/>
    <w:rsid w:val="005F409A"/>
    <w:rsid w:val="00610C63"/>
    <w:rsid w:val="006141AE"/>
    <w:rsid w:val="006164D5"/>
    <w:rsid w:val="006221BD"/>
    <w:rsid w:val="00626B7E"/>
    <w:rsid w:val="00631C6B"/>
    <w:rsid w:val="00633430"/>
    <w:rsid w:val="00633E14"/>
    <w:rsid w:val="00634AD1"/>
    <w:rsid w:val="006361F1"/>
    <w:rsid w:val="006365E0"/>
    <w:rsid w:val="006518AC"/>
    <w:rsid w:val="006536BC"/>
    <w:rsid w:val="00660AEB"/>
    <w:rsid w:val="00667872"/>
    <w:rsid w:val="0068086C"/>
    <w:rsid w:val="0068254D"/>
    <w:rsid w:val="006853E3"/>
    <w:rsid w:val="006B2028"/>
    <w:rsid w:val="006B4DD0"/>
    <w:rsid w:val="006B55B4"/>
    <w:rsid w:val="006C31A0"/>
    <w:rsid w:val="006C653A"/>
    <w:rsid w:val="006C6FBD"/>
    <w:rsid w:val="006D320D"/>
    <w:rsid w:val="006E3D4C"/>
    <w:rsid w:val="006E46CE"/>
    <w:rsid w:val="006E7785"/>
    <w:rsid w:val="0071063C"/>
    <w:rsid w:val="00735779"/>
    <w:rsid w:val="00742C92"/>
    <w:rsid w:val="007444EC"/>
    <w:rsid w:val="00747153"/>
    <w:rsid w:val="00750392"/>
    <w:rsid w:val="00766429"/>
    <w:rsid w:val="00770F0C"/>
    <w:rsid w:val="00784DAE"/>
    <w:rsid w:val="007A17BF"/>
    <w:rsid w:val="007B2C87"/>
    <w:rsid w:val="007C7A7E"/>
    <w:rsid w:val="007D23BD"/>
    <w:rsid w:val="007D6BAF"/>
    <w:rsid w:val="007D7B6E"/>
    <w:rsid w:val="007E30AA"/>
    <w:rsid w:val="007F78A7"/>
    <w:rsid w:val="008265BF"/>
    <w:rsid w:val="008330A1"/>
    <w:rsid w:val="00846B08"/>
    <w:rsid w:val="0085256F"/>
    <w:rsid w:val="00881E2A"/>
    <w:rsid w:val="00883191"/>
    <w:rsid w:val="008B560E"/>
    <w:rsid w:val="008C6A0D"/>
    <w:rsid w:val="008D050A"/>
    <w:rsid w:val="008D1E0F"/>
    <w:rsid w:val="008D5FB4"/>
    <w:rsid w:val="008E0DAA"/>
    <w:rsid w:val="008E7E83"/>
    <w:rsid w:val="008F2865"/>
    <w:rsid w:val="008F730E"/>
    <w:rsid w:val="009020AB"/>
    <w:rsid w:val="00925304"/>
    <w:rsid w:val="00926769"/>
    <w:rsid w:val="009402AD"/>
    <w:rsid w:val="00941AA8"/>
    <w:rsid w:val="009527E2"/>
    <w:rsid w:val="0095582F"/>
    <w:rsid w:val="00956138"/>
    <w:rsid w:val="00965111"/>
    <w:rsid w:val="00975C4A"/>
    <w:rsid w:val="009A21AB"/>
    <w:rsid w:val="009B20CB"/>
    <w:rsid w:val="009B6ABD"/>
    <w:rsid w:val="009B74DA"/>
    <w:rsid w:val="009D3B95"/>
    <w:rsid w:val="009D51E8"/>
    <w:rsid w:val="009E0AAE"/>
    <w:rsid w:val="009E74C3"/>
    <w:rsid w:val="009F4203"/>
    <w:rsid w:val="00A00D19"/>
    <w:rsid w:val="00A0295C"/>
    <w:rsid w:val="00A17C44"/>
    <w:rsid w:val="00A531A0"/>
    <w:rsid w:val="00A6293A"/>
    <w:rsid w:val="00A65F28"/>
    <w:rsid w:val="00A71748"/>
    <w:rsid w:val="00A73CF7"/>
    <w:rsid w:val="00A8196A"/>
    <w:rsid w:val="00A85426"/>
    <w:rsid w:val="00AA0BBF"/>
    <w:rsid w:val="00AA1C91"/>
    <w:rsid w:val="00AC06FB"/>
    <w:rsid w:val="00AE026E"/>
    <w:rsid w:val="00AF6FCF"/>
    <w:rsid w:val="00B03EAB"/>
    <w:rsid w:val="00B3232E"/>
    <w:rsid w:val="00B4220D"/>
    <w:rsid w:val="00B42A4D"/>
    <w:rsid w:val="00B4544E"/>
    <w:rsid w:val="00B52894"/>
    <w:rsid w:val="00B702A4"/>
    <w:rsid w:val="00B80E40"/>
    <w:rsid w:val="00B84F99"/>
    <w:rsid w:val="00B85C1C"/>
    <w:rsid w:val="00B943EA"/>
    <w:rsid w:val="00B97D99"/>
    <w:rsid w:val="00B97E1E"/>
    <w:rsid w:val="00BA4958"/>
    <w:rsid w:val="00BA5755"/>
    <w:rsid w:val="00BA796F"/>
    <w:rsid w:val="00BB038F"/>
    <w:rsid w:val="00BB53D9"/>
    <w:rsid w:val="00BC08A8"/>
    <w:rsid w:val="00BC2689"/>
    <w:rsid w:val="00BD0DF4"/>
    <w:rsid w:val="00BD2F66"/>
    <w:rsid w:val="00BD3DA8"/>
    <w:rsid w:val="00BD68E1"/>
    <w:rsid w:val="00BE06EB"/>
    <w:rsid w:val="00BF6753"/>
    <w:rsid w:val="00C10D9F"/>
    <w:rsid w:val="00C135DE"/>
    <w:rsid w:val="00C2180D"/>
    <w:rsid w:val="00C21B70"/>
    <w:rsid w:val="00C26A5C"/>
    <w:rsid w:val="00C44487"/>
    <w:rsid w:val="00C6155A"/>
    <w:rsid w:val="00C76B2F"/>
    <w:rsid w:val="00CA643D"/>
    <w:rsid w:val="00CD3217"/>
    <w:rsid w:val="00CD6383"/>
    <w:rsid w:val="00D03358"/>
    <w:rsid w:val="00D117F2"/>
    <w:rsid w:val="00D1639B"/>
    <w:rsid w:val="00D22DAD"/>
    <w:rsid w:val="00D25426"/>
    <w:rsid w:val="00D267EF"/>
    <w:rsid w:val="00D378A6"/>
    <w:rsid w:val="00D51934"/>
    <w:rsid w:val="00D64D6D"/>
    <w:rsid w:val="00D969DE"/>
    <w:rsid w:val="00DB5C58"/>
    <w:rsid w:val="00DC526C"/>
    <w:rsid w:val="00DD3643"/>
    <w:rsid w:val="00DE47C9"/>
    <w:rsid w:val="00E06F41"/>
    <w:rsid w:val="00E24744"/>
    <w:rsid w:val="00E320B1"/>
    <w:rsid w:val="00E32631"/>
    <w:rsid w:val="00E32ABD"/>
    <w:rsid w:val="00E344E0"/>
    <w:rsid w:val="00E40728"/>
    <w:rsid w:val="00E42847"/>
    <w:rsid w:val="00E46AE1"/>
    <w:rsid w:val="00E85E96"/>
    <w:rsid w:val="00E86D2C"/>
    <w:rsid w:val="00E94872"/>
    <w:rsid w:val="00E95FA4"/>
    <w:rsid w:val="00EC358E"/>
    <w:rsid w:val="00EC78CE"/>
    <w:rsid w:val="00ED4DC7"/>
    <w:rsid w:val="00EE149B"/>
    <w:rsid w:val="00F01F2F"/>
    <w:rsid w:val="00F06E81"/>
    <w:rsid w:val="00F230ED"/>
    <w:rsid w:val="00F25902"/>
    <w:rsid w:val="00F25CA4"/>
    <w:rsid w:val="00F373F4"/>
    <w:rsid w:val="00F45938"/>
    <w:rsid w:val="00F55CD6"/>
    <w:rsid w:val="00F67452"/>
    <w:rsid w:val="00F76012"/>
    <w:rsid w:val="00F77B49"/>
    <w:rsid w:val="00F84200"/>
    <w:rsid w:val="00F9196C"/>
    <w:rsid w:val="00F9763F"/>
    <w:rsid w:val="00FA1F55"/>
    <w:rsid w:val="00FA6F57"/>
    <w:rsid w:val="00FB440F"/>
    <w:rsid w:val="00FB44FB"/>
    <w:rsid w:val="00FB4F46"/>
    <w:rsid w:val="00FB603F"/>
    <w:rsid w:val="00FC3C6C"/>
    <w:rsid w:val="00FE0C47"/>
    <w:rsid w:val="00FE38D8"/>
    <w:rsid w:val="00FE7D9D"/>
    <w:rsid w:val="00FF0AF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09B42AEE-39D1-4F14-B31F-9B91DA1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hava@gmail.com" TargetMode="External"/><Relationship Id="rId13" Type="http://schemas.openxmlformats.org/officeDocument/2006/relationships/hyperlink" Target="http://www.nechcemeuloziste.cz/cs/lokality/brezovy-potok/rozsudek-mestskeho-soudu-v-praze-z-26-3-2018-ktery-zrusil-rozhodnuti-o-stanoveni-pruzkumneho-uzemi.html" TargetMode="External"/><Relationship Id="rId18" Type="http://schemas.openxmlformats.org/officeDocument/2006/relationships/hyperlink" Target="http://www.nechcemeuloziste.cz/cs/lokality/horka/pravni-stav-hor/zaloba-proti-rozhodnuti-ministra-zivotniho-prostredi-ze-dne-29-4-2015/_files/ms-pr-horka-zaloba-0207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chcemeuloziste.cz/cs/lokality/cihadlo/pravni-stav-cih/zaloba-proti-rozhodnuti-ministra-zivotniho-prostredi-ze-dne-29-4-2015/_files/ms-pr-cihadlo-zaloba-spolky-070715.pdf" TargetMode="Externa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http://www.nechcemeuloziste.cz/cs/lokality/brezovy-potok/pravni-stav-brez/zaloba-proti-rozhodnuti-ministra-zivotniho-prostredi-ze-dne-25-8-2015/_files/zaloba-bp.pdf" TargetMode="External"/><Relationship Id="rId17" Type="http://schemas.openxmlformats.org/officeDocument/2006/relationships/hyperlink" Target="http://www.nechcemeuloziste.cz/cs/lokality/kravi-hora/pravni-stav/rozsudek-mestskeho-soudu-v-praze-z-27-2-2018-ktery-zrusil-rozhodnuti-o-stanoveni-pruzkumneho-uzem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chcemeuloziste.cz/cs/lokality/kravi-hora/pravni-stav/zaloba-proti-rozhodnuti-ministra-zivotniho-prostredi-ze-dne-29-4-2015/_files/ms-pr-kravi-hora-zaloba-070715.pdf" TargetMode="External"/><Relationship Id="rId20" Type="http://schemas.openxmlformats.org/officeDocument/2006/relationships/hyperlink" Target="http://www.nechcemeuloziste.cz/cs/lokality/cihadlo/pravni-stav-cih/zaloba-proti-rozhodnuti-ministra-zivotniho-prostredi-ze-dne-29-4-2015-cihadlo/_files/ms-pr-cihadlo-zaloba-obce-0707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pelka.jiri@centrum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chcemeuloziste.cz/cs/lokality/magdalena/pravni-stav-mag/rozsudek-mestskeho-soudu-v-praze-z-26-3-2018-ktery-zrusil-rozhodnuti-o-stanoveni-pruzkumneho-uzem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ec.chanovice@email.cz" TargetMode="External"/><Relationship Id="rId19" Type="http://schemas.openxmlformats.org/officeDocument/2006/relationships/hyperlink" Target="http://infodeska.justice.cz/soubor.aspx?souborid=5667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cha@dsadvokati.cz" TargetMode="External"/><Relationship Id="rId14" Type="http://schemas.openxmlformats.org/officeDocument/2006/relationships/hyperlink" Target="http://www.nechcemeuloziste.cz/cs/lokality/magdalena/pravni-stav-mag/zaloba-proti-rozhodnuti-ministra-zivotniho-prostredi-ze-dne-10-4-2015/_files/ms-pr-magdalena-zaloba-070715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Bohatá</cp:lastModifiedBy>
  <cp:revision>2</cp:revision>
  <cp:lastPrinted>2018-03-27T14:33:00Z</cp:lastPrinted>
  <dcterms:created xsi:type="dcterms:W3CDTF">2018-03-27T20:52:00Z</dcterms:created>
  <dcterms:modified xsi:type="dcterms:W3CDTF">2018-03-27T20:52:00Z</dcterms:modified>
</cp:coreProperties>
</file>